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Laura Michael Brown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0:00:00.060,0:00:03.220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Whitecross, North Carolina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0:00:03.220,0:00:06.780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My mother swears the empty highway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coming less so.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0:00:07.600,0:00:11.800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Every time she points a son loved finger to the single filling station,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0:00:11.980,0:00:16.349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where the old men still play checkers on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worn-in board just as they did when they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0:00:16.349,0:00:18.949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were fewer cars on the road.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0:00:19.320,0:00:22.369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fifty years she has left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returned again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0:00:22.369,0:00:25.920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unsettled by a story she will not tell her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children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0:00:25.920,0:00:29.890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she nods in recognition as we pass the home of the 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0:00:29.890,0:00:33.649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ex-husband she would rather I had never learned of.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0:00:33.649,0:00:36.750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Her mother sits on splintering kitchen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chairs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0:00:36.750,0:00:40.190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waiting in the small full house where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she was raised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0:00:40.190,0:00:44.670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grandfather I never knew still has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shirts hanging in the closet.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0:00:45.820,0:00:47.760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past is locked away from me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0:00:47.769,0:00:51.129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torn albums of faded square photographs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0:00:51.129,0:00:53.529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marked with month and year younger versions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0:00:53.960,0:01:00.020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Younger versions of women and men and the two-lane highway keep their secrets to themselves.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